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34C3E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05"/>
        </w:trPr>
        <w:tc>
          <w:tcPr>
            <w:tcW w:w="1020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Икра</w:t>
            </w:r>
          </w:p>
        </w:tc>
      </w:tr>
      <w:tr>
        <w:trPr>
          <w:trHeight w:hRule="atLeast" w:val="370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360" w:before="24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28"/>
              </w:rPr>
            </w:pPr>
            <w:r>
              <w:rPr>
                <w:rFonts w:ascii="Cambria" w:hAnsi="Cambria"/>
                <w:b w:val="1"/>
                <w:color w:val="234F77"/>
                <w:sz w:val="28"/>
                <w:shd w:val="clear" w:fill="D9DFEF"/>
              </w:rPr>
              <w:t>Цена за 1 кг. /гр. в руб</w:t>
            </w:r>
            <w:r>
              <w:rPr>
                <w:rFonts w:ascii="Cambria" w:hAnsi="Cambria"/>
                <w:b w:val="1"/>
                <w:color w:val="234F77"/>
                <w:sz w:val="28"/>
              </w:rPr>
              <w:t>.</w:t>
            </w:r>
          </w:p>
        </w:tc>
      </w:tr>
      <w:tr>
        <w:trPr>
          <w:trHeight w:hRule="atLeast" w:val="408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7100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7600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8200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6700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форели (Карелия)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7200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375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453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14500</w:t>
            </w:r>
          </w:p>
        </w:tc>
      </w:tr>
      <w:tr>
        <w:trPr>
          <w:trHeight w:hRule="atLeast" w:val="416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6530</w:t>
            </w:r>
          </w:p>
        </w:tc>
      </w:tr>
      <w:tr>
        <w:trPr>
          <w:trHeight w:hRule="atLeast" w:val="367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color w:val="C00000"/>
                <w:sz w:val="24"/>
              </w:rPr>
            </w:pPr>
            <w:r>
              <w:rPr>
                <w:b w:val="1"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color w:val="C00000"/>
                <w:sz w:val="24"/>
              </w:rPr>
            </w:pPr>
            <w:r>
              <w:rPr>
                <w:b w:val="1"/>
                <w:sz w:val="24"/>
              </w:rPr>
              <w:t>7230</w:t>
            </w:r>
          </w:p>
        </w:tc>
      </w:tr>
      <w:tr>
        <w:trPr>
          <w:trHeight w:hRule="atLeast" w:val="429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28900</w:t>
            </w:r>
          </w:p>
        </w:tc>
      </w:tr>
      <w:tr>
        <w:trPr>
          <w:trHeight w:hRule="atLeast" w:val="412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1375</w:t>
            </w:r>
          </w:p>
        </w:tc>
      </w:tr>
      <w:tr>
        <w:trPr>
          <w:trHeight w:hRule="atLeast" w:val="417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«Салмоника» ж/б 140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620</w:t>
            </w:r>
          </w:p>
        </w:tc>
      </w:tr>
      <w:tr>
        <w:trPr>
          <w:trHeight w:hRule="atLeast" w:val="423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2530 ведро</w:t>
            </w:r>
          </w:p>
        </w:tc>
      </w:tr>
      <w:tr>
        <w:trPr>
          <w:trHeight w:hRule="atLeast" w:val="421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413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  <w:tr>
        <w:trPr>
          <w:trHeight w:hRule="atLeast" w:val="414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«Таранайка» ж/б 130гр Горбуша, Кета, Нерка.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970</w:t>
            </w:r>
          </w:p>
        </w:tc>
      </w:tr>
      <w:tr>
        <w:trPr>
          <w:trHeight w:hRule="atLeast" w:val="419"/>
        </w:trPr>
        <w:tc>
          <w:tcPr>
            <w:tcW w:w="6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tabs>
                <w:tab w:val="clear" w:pos="708" w:leader="none"/>
                <w:tab w:val="left" w:pos="5414" w:leader="none"/>
              </w:tabs>
              <w:spacing w:lineRule="auto" w:line="240" w:before="0" w:after="0" w:beforeAutospacing="0" w:afterAutospacing="0"/>
              <w:jc w:val="center"/>
              <w:rPr>
                <w:b w:val="1"/>
                <w:sz w:val="24"/>
              </w:rPr>
            </w:pPr>
            <w:r>
              <w:rPr>
                <w:b w:val="1"/>
                <w:color w:val="000000"/>
                <w:sz w:val="24"/>
              </w:rPr>
              <w:t>Ожидается</w:t>
            </w:r>
          </w:p>
        </w:tc>
      </w:tr>
    </w:tbl>
    <w:p/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8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091" w:type="dxa"/>
      <w:jc w:val="left"/>
      <w:tblInd w:w="-13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528" w:type="dxa"/>
        </w:tcPr>
        <w:p>
          <w:pPr>
            <w:pStyle w:val="P37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>
          <w:pPr>
            <w:pStyle w:val="P3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3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37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37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7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7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090" w:type="dxa"/>
          <w:gridSpan w:val="2"/>
        </w:tcPr>
        <w:p>
          <w:pPr>
            <w:pStyle w:val="P37"/>
            <w:widowControl w:val="0"/>
            <w:jc w:val="center"/>
            <w:rPr>
              <w:b w:val="1"/>
              <w:color w:val="1F497D"/>
            </w:rPr>
          </w:pPr>
          <w:r>
            <w:rPr>
              <w:rFonts w:ascii="Arial" w:hAnsi="Arial"/>
              <w:b w:val="1"/>
              <w:color w:val="1F497D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37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Heading 1"/>
    <w:basedOn w:val="P0"/>
    <w:qFormat/>
    <w:pPr>
      <w:keepNext w:val="1"/>
      <w:keepLines w:val="1"/>
      <w:spacing w:before="480" w:after="200" w:beforeAutospacing="0" w:afterAutospacing="0"/>
      <w:outlineLvl w:val="0"/>
    </w:pPr>
    <w:rPr>
      <w:rFonts w:ascii="Arial" w:hAnsi="Arial"/>
      <w:sz w:val="40"/>
    </w:rPr>
  </w:style>
  <w:style w:type="paragraph" w:styleId="P2">
    <w:name w:val="Heading 2"/>
    <w:basedOn w:val="P0"/>
    <w:qFormat/>
    <w:pPr>
      <w:keepNext w:val="1"/>
      <w:keepLines w:val="1"/>
      <w:spacing w:before="360" w:after="200" w:beforeAutospacing="0" w:afterAutospacing="0"/>
      <w:outlineLvl w:val="1"/>
    </w:pPr>
    <w:rPr>
      <w:rFonts w:ascii="Arial" w:hAnsi="Arial"/>
      <w:sz w:val="34"/>
    </w:rPr>
  </w:style>
  <w:style w:type="paragraph" w:styleId="P3">
    <w:name w:val="Heading 3"/>
    <w:basedOn w:val="P0"/>
    <w:qFormat/>
    <w:pPr>
      <w:keepNext w:val="1"/>
      <w:keepLines w:val="1"/>
      <w:spacing w:before="320" w:after="200" w:beforeAutospacing="0" w:afterAutospacing="0"/>
      <w:outlineLvl w:val="2"/>
    </w:pPr>
    <w:rPr>
      <w:rFonts w:ascii="Arial" w:hAnsi="Arial"/>
      <w:sz w:val="30"/>
    </w:rPr>
  </w:style>
  <w:style w:type="paragraph" w:styleId="P4">
    <w:name w:val="Heading 4"/>
    <w:basedOn w:val="P0"/>
    <w:qFormat/>
    <w:pPr>
      <w:keepNext w:val="1"/>
      <w:keepLines w:val="1"/>
      <w:spacing w:before="320" w:after="200" w:beforeAutospacing="0" w:afterAutospacing="0"/>
      <w:outlineLvl w:val="3"/>
    </w:pPr>
    <w:rPr>
      <w:rFonts w:ascii="Arial" w:hAnsi="Arial"/>
      <w:b w:val="1"/>
      <w:sz w:val="26"/>
    </w:rPr>
  </w:style>
  <w:style w:type="paragraph" w:styleId="P5">
    <w:name w:val="Heading 5"/>
    <w:basedOn w:val="P0"/>
    <w:qFormat/>
    <w:pPr>
      <w:keepNext w:val="1"/>
      <w:keepLines w:val="1"/>
      <w:spacing w:before="320" w:after="200" w:beforeAutospacing="0" w:afterAutospacing="0"/>
      <w:outlineLvl w:val="4"/>
    </w:pPr>
    <w:rPr>
      <w:rFonts w:ascii="Arial" w:hAnsi="Arial"/>
      <w:b w:val="1"/>
      <w:sz w:val="24"/>
    </w:rPr>
  </w:style>
  <w:style w:type="paragraph" w:styleId="P6">
    <w:name w:val="Heading 6"/>
    <w:basedOn w:val="P0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</w:rPr>
  </w:style>
  <w:style w:type="paragraph" w:styleId="P7">
    <w:name w:val="Heading 7"/>
    <w:basedOn w:val="P0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</w:rPr>
  </w:style>
  <w:style w:type="paragraph" w:styleId="P8">
    <w:name w:val="Heading 8"/>
    <w:basedOn w:val="P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</w:rPr>
  </w:style>
  <w:style w:type="paragraph" w:styleId="P9">
    <w:name w:val="Heading 9"/>
    <w:basedOn w:val="P0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10">
    <w:name w:val="Заголовок"/>
    <w:basedOn w:val="P0"/>
    <w:next w:val="P11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1">
    <w:name w:val="Body Text"/>
    <w:basedOn w:val="P0"/>
    <w:pPr>
      <w:spacing w:before="0" w:after="140" w:beforeAutospacing="0" w:afterAutospacing="0"/>
    </w:pPr>
    <w:rPr/>
  </w:style>
  <w:style w:type="paragraph" w:styleId="P12">
    <w:name w:val="List"/>
    <w:basedOn w:val="P11"/>
    <w:pPr/>
    <w:rPr/>
  </w:style>
  <w:style w:type="paragraph" w:styleId="P13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4">
    <w:name w:val="Указатель"/>
    <w:basedOn w:val="P0"/>
    <w:qFormat/>
    <w:pPr>
      <w:suppressLineNumbers w:val="1"/>
    </w:pPr>
    <w:rPr/>
  </w:style>
  <w:style w:type="paragraph" w:styleId="P15">
    <w:name w:val="Title"/>
    <w:basedOn w:val="P0"/>
    <w:next w:val="P11"/>
    <w:qFormat/>
    <w:pPr>
      <w:spacing w:before="300" w:after="200" w:beforeAutospacing="0" w:afterAutospacing="0"/>
      <w:contextualSpacing w:val="1"/>
    </w:pPr>
    <w:rPr>
      <w:sz w:val="48"/>
    </w:rPr>
  </w:style>
  <w:style w:type="paragraph" w:styleId="P16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7">
    <w:name w:val="index heading"/>
    <w:basedOn w:val="P0"/>
    <w:qFormat/>
    <w:pPr>
      <w:suppressLineNumbers w:val="1"/>
    </w:pPr>
    <w:rPr/>
  </w:style>
  <w:style w:type="paragraph" w:styleId="P18">
    <w:name w:val="List Paragraph"/>
    <w:basedOn w:val="P0"/>
    <w:qFormat/>
    <w:pPr>
      <w:spacing w:before="0" w:after="0" w:beforeAutospacing="0" w:afterAutospacing="0"/>
      <w:ind w:hanging="0" w:left="720"/>
      <w:contextualSpacing w:val="1"/>
    </w:pPr>
    <w:rPr/>
  </w:style>
  <w:style w:type="paragraph" w:styleId="P19">
    <w:name w:val="No Spac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20">
    <w:name w:val="Subtitle"/>
    <w:basedOn w:val="P0"/>
    <w:qFormat/>
    <w:pPr>
      <w:spacing w:before="200" w:after="200" w:beforeAutospacing="0" w:afterAutospacing="0"/>
    </w:pPr>
    <w:rPr>
      <w:sz w:val="24"/>
    </w:rPr>
  </w:style>
  <w:style w:type="paragraph" w:styleId="P21">
    <w:name w:val="Quote"/>
    <w:basedOn w:val="P0"/>
    <w:qFormat/>
    <w:pPr>
      <w:ind w:hanging="0" w:left="720" w:right="720"/>
    </w:pPr>
    <w:rPr>
      <w:i w:val="1"/>
    </w:rPr>
  </w:style>
  <w:style w:type="paragraph" w:styleId="P22">
    <w:name w:val="Intense Quote"/>
    <w:basedOn w:val="P0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spacing w:before="0" w:after="0" w:beforeAutospacing="0" w:afterAutospacing="0"/>
      <w:ind w:hanging="0" w:left="720" w:right="720"/>
    </w:pPr>
    <w:rPr>
      <w:i w:val="1"/>
    </w:rPr>
  </w:style>
  <w:style w:type="paragraph" w:styleId="P23">
    <w:name w:val="Footnote Text"/>
    <w:basedOn w:val="P0"/>
    <w:semiHidden/>
    <w:pPr>
      <w:spacing w:lineRule="auto" w:line="240" w:before="0" w:after="40" w:beforeAutospacing="0" w:afterAutospacing="0"/>
    </w:pPr>
    <w:rPr>
      <w:sz w:val="18"/>
    </w:rPr>
  </w:style>
  <w:style w:type="paragraph" w:styleId="P24">
    <w:name w:val="Endnote Text"/>
    <w:basedOn w:val="P0"/>
    <w:semiHidden/>
    <w:pPr>
      <w:spacing w:lineRule="auto" w:line="240" w:before="0" w:after="0" w:beforeAutospacing="0" w:afterAutospacing="0"/>
    </w:pPr>
    <w:rPr>
      <w:sz w:val="20"/>
    </w:rPr>
  </w:style>
  <w:style w:type="paragraph" w:styleId="P25">
    <w:name w:val="TOC 1"/>
    <w:basedOn w:val="P0"/>
    <w:pPr>
      <w:spacing w:before="0" w:after="57" w:beforeAutospacing="0" w:afterAutospacing="0"/>
    </w:pPr>
    <w:rPr/>
  </w:style>
  <w:style w:type="paragraph" w:styleId="P26">
    <w:name w:val="TOC 2"/>
    <w:basedOn w:val="P0"/>
    <w:pPr>
      <w:spacing w:before="0" w:after="57" w:beforeAutospacing="0" w:afterAutospacing="0"/>
      <w:ind w:hanging="0" w:left="283"/>
    </w:pPr>
    <w:rPr/>
  </w:style>
  <w:style w:type="paragraph" w:styleId="P27">
    <w:name w:val="TOC 3"/>
    <w:basedOn w:val="P0"/>
    <w:pPr>
      <w:spacing w:before="0" w:after="57" w:beforeAutospacing="0" w:afterAutospacing="0"/>
      <w:ind w:hanging="0" w:left="567"/>
    </w:pPr>
    <w:rPr/>
  </w:style>
  <w:style w:type="paragraph" w:styleId="P28">
    <w:name w:val="TOC 4"/>
    <w:basedOn w:val="P0"/>
    <w:pPr>
      <w:spacing w:before="0" w:after="57" w:beforeAutospacing="0" w:afterAutospacing="0"/>
      <w:ind w:hanging="0" w:left="850"/>
    </w:pPr>
    <w:rPr/>
  </w:style>
  <w:style w:type="paragraph" w:styleId="P29">
    <w:name w:val="TOC 5"/>
    <w:basedOn w:val="P0"/>
    <w:pPr>
      <w:spacing w:before="0" w:after="57" w:beforeAutospacing="0" w:afterAutospacing="0"/>
      <w:ind w:hanging="0" w:left="1134"/>
    </w:pPr>
    <w:rPr/>
  </w:style>
  <w:style w:type="paragraph" w:styleId="P30">
    <w:name w:val="TOC 6"/>
    <w:basedOn w:val="P0"/>
    <w:pPr>
      <w:spacing w:before="0" w:after="57" w:beforeAutospacing="0" w:afterAutospacing="0"/>
      <w:ind w:hanging="0" w:left="1417"/>
    </w:pPr>
    <w:rPr/>
  </w:style>
  <w:style w:type="paragraph" w:styleId="P31">
    <w:name w:val="TOC 7"/>
    <w:basedOn w:val="P0"/>
    <w:pPr>
      <w:spacing w:before="0" w:after="57" w:beforeAutospacing="0" w:afterAutospacing="0"/>
      <w:ind w:hanging="0" w:left="1701"/>
    </w:pPr>
    <w:rPr/>
  </w:style>
  <w:style w:type="paragraph" w:styleId="P32">
    <w:name w:val="TOC 8"/>
    <w:basedOn w:val="P0"/>
    <w:pPr>
      <w:spacing w:before="0" w:after="57" w:beforeAutospacing="0" w:afterAutospacing="0"/>
      <w:ind w:hanging="0" w:left="1984"/>
    </w:pPr>
    <w:rPr/>
  </w:style>
  <w:style w:type="paragraph" w:styleId="P33">
    <w:name w:val="TOC 9"/>
    <w:basedOn w:val="P0"/>
    <w:pPr>
      <w:spacing w:before="0" w:after="57" w:beforeAutospacing="0" w:afterAutospacing="0"/>
      <w:ind w:hanging="0" w:left="2268"/>
    </w:pPr>
    <w:rPr/>
  </w:style>
  <w:style w:type="paragraph" w:styleId="P34">
    <w:name w:val="TOC Head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35">
    <w:name w:val="table of figures"/>
    <w:basedOn w:val="P0"/>
    <w:qFormat/>
    <w:pPr>
      <w:spacing w:before="0" w:after="0" w:beforeAutospacing="0" w:afterAutospacing="0"/>
    </w:pPr>
    <w:rPr/>
  </w:style>
  <w:style w:type="paragraph" w:styleId="P36">
    <w:name w:val="Верхний и нижний колонтитулы"/>
    <w:basedOn w:val="P0"/>
    <w:qFormat/>
    <w:pPr/>
    <w:rPr/>
  </w:style>
  <w:style w:type="paragraph" w:styleId="P37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8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qFormat/>
    <w:rPr>
      <w:rFonts w:ascii="Arial" w:hAnsi="Arial"/>
      <w:sz w:val="40"/>
    </w:rPr>
  </w:style>
  <w:style w:type="character" w:styleId="C4">
    <w:name w:val="Heading 2 Char"/>
    <w:basedOn w:val="C0"/>
    <w:qFormat/>
    <w:rPr>
      <w:rFonts w:ascii="Arial" w:hAnsi="Arial"/>
      <w:sz w:val="34"/>
    </w:rPr>
  </w:style>
  <w:style w:type="character" w:styleId="C5">
    <w:name w:val="Heading 3 Char"/>
    <w:basedOn w:val="C0"/>
    <w:qFormat/>
    <w:rPr>
      <w:rFonts w:ascii="Arial" w:hAnsi="Arial"/>
      <w:sz w:val="30"/>
    </w:rPr>
  </w:style>
  <w:style w:type="character" w:styleId="C6">
    <w:name w:val="Heading 4 Char"/>
    <w:basedOn w:val="C0"/>
    <w:qFormat/>
    <w:rPr>
      <w:rFonts w:ascii="Arial" w:hAnsi="Arial"/>
      <w:b w:val="1"/>
      <w:sz w:val="26"/>
    </w:rPr>
  </w:style>
  <w:style w:type="character" w:styleId="C7">
    <w:name w:val="Оглавление 2 Знак"/>
    <w:basedOn w:val="C0"/>
    <w:qFormat/>
    <w:rPr>
      <w:rFonts w:ascii="Arial" w:hAnsi="Arial"/>
      <w:b w:val="1"/>
      <w:sz w:val="24"/>
    </w:rPr>
  </w:style>
  <w:style w:type="character" w:styleId="C8">
    <w:name w:val="Heading 6 Char"/>
    <w:basedOn w:val="C0"/>
    <w:qFormat/>
    <w:rPr>
      <w:rFonts w:ascii="Arial" w:hAnsi="Arial"/>
      <w:b w:val="1"/>
      <w:sz w:val="22"/>
    </w:rPr>
  </w:style>
  <w:style w:type="character" w:styleId="C9">
    <w:name w:val="Heading 7 Char"/>
    <w:basedOn w:val="C0"/>
    <w:qFormat/>
    <w:rPr>
      <w:rFonts w:ascii="Arial" w:hAnsi="Arial"/>
      <w:b w:val="1"/>
      <w:i w:val="1"/>
      <w:sz w:val="22"/>
    </w:rPr>
  </w:style>
  <w:style w:type="character" w:styleId="C10">
    <w:name w:val="Heading 8 Char"/>
    <w:basedOn w:val="C0"/>
    <w:qFormat/>
    <w:rPr>
      <w:rFonts w:ascii="Arial" w:hAnsi="Arial"/>
      <w:i w:val="1"/>
      <w:sz w:val="22"/>
    </w:rPr>
  </w:style>
  <w:style w:type="character" w:styleId="C11">
    <w:name w:val="Heading 9 Char"/>
    <w:basedOn w:val="C0"/>
    <w:qFormat/>
    <w:rPr>
      <w:rFonts w:ascii="Arial" w:hAnsi="Arial"/>
      <w:i w:val="1"/>
      <w:sz w:val="21"/>
    </w:rPr>
  </w:style>
  <w:style w:type="character" w:styleId="C12">
    <w:name w:val="Title Char"/>
    <w:basedOn w:val="C0"/>
    <w:qFormat/>
    <w:rPr>
      <w:sz w:val="48"/>
    </w:rPr>
  </w:style>
  <w:style w:type="character" w:styleId="C13">
    <w:name w:val="Subtitle Char"/>
    <w:basedOn w:val="C0"/>
    <w:qFormat/>
    <w:rPr>
      <w:sz w:val="24"/>
    </w:rPr>
  </w:style>
  <w:style w:type="character" w:styleId="C14">
    <w:name w:val="Quote Char"/>
    <w:qFormat/>
    <w:rPr>
      <w:i w:val="1"/>
    </w:rPr>
  </w:style>
  <w:style w:type="character" w:styleId="C15">
    <w:name w:val="Intense Quote Char"/>
    <w:qFormat/>
    <w:rPr>
      <w:i w:val="1"/>
    </w:rPr>
  </w:style>
  <w:style w:type="character" w:styleId="C16">
    <w:name w:val="Header Char"/>
    <w:basedOn w:val="C0"/>
    <w:qFormat/>
    <w:rPr/>
  </w:style>
  <w:style w:type="character" w:styleId="C17">
    <w:name w:val="Footer Char"/>
    <w:basedOn w:val="C0"/>
    <w:qFormat/>
    <w:rPr/>
  </w:style>
  <w:style w:type="character" w:styleId="C18">
    <w:name w:val="Caption Char"/>
    <w:qFormat/>
    <w:rPr/>
  </w:style>
  <w:style w:type="character" w:styleId="C19">
    <w:name w:val="Интернет-ссылка"/>
    <w:basedOn w:val="C0"/>
    <w:semiHidden/>
    <w:rPr>
      <w:color w:val="9454C3"/>
      <w:u w:val="single"/>
    </w:rPr>
  </w:style>
  <w:style w:type="character" w:styleId="C20">
    <w:name w:val="Footnote Text Char"/>
    <w:qFormat/>
    <w:rPr>
      <w:sz w:val="18"/>
    </w:rPr>
  </w:style>
  <w:style w:type="character" w:styleId="C21">
    <w:name w:val="Привязка сноски"/>
    <w:rPr>
      <w:vertAlign w:val="superscript"/>
    </w:rPr>
  </w:style>
  <w:style w:type="character" w:styleId="C22">
    <w:name w:val="Footnote Characters"/>
    <w:qFormat/>
    <w:rPr>
      <w:vertAlign w:val="superscript"/>
    </w:rPr>
  </w:style>
  <w:style w:type="character" w:styleId="C23">
    <w:name w:val="Endnote Text Char"/>
    <w:qFormat/>
    <w:rPr>
      <w:sz w:val="20"/>
    </w:rPr>
  </w:style>
  <w:style w:type="character" w:styleId="C24">
    <w:name w:val="Привязка концевой сноски"/>
    <w:rPr>
      <w:vertAlign w:val="superscript"/>
    </w:rPr>
  </w:style>
  <w:style w:type="character" w:styleId="C25">
    <w:name w:val="Endnote Characters"/>
    <w:semiHidden/>
    <w:qFormat/>
    <w:rPr>
      <w:vertAlign w:val="superscript"/>
    </w:rPr>
  </w:style>
  <w:style w:type="character" w:styleId="C26">
    <w:name w:val="Нумерация строк"/>
    <w:basedOn w:val="C0"/>
    <w:semiHidden/>
    <w:rPr/>
  </w:style>
  <w:style w:type="character" w:styleId="C27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